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B7" w:rsidRPr="00A378B7" w:rsidRDefault="00A378B7" w:rsidP="00A378B7">
      <w:pPr>
        <w:spacing w:before="100" w:beforeAutospacing="1" w:after="100" w:afterAutospacing="1"/>
        <w:jc w:val="right"/>
        <w:rPr>
          <w:rFonts w:ascii="Arial" w:hAnsi="Arial" w:cs="Arial"/>
          <w:sz w:val="22"/>
          <w:szCs w:val="22"/>
        </w:rPr>
      </w:pPr>
      <w:r w:rsidRPr="00A378B7">
        <w:rPr>
          <w:rFonts w:ascii="Arial" w:hAnsi="Arial" w:cs="Arial"/>
          <w:sz w:val="22"/>
          <w:szCs w:val="22"/>
        </w:rPr>
        <w:t>Revised Sep 2015</w:t>
      </w:r>
    </w:p>
    <w:p w:rsidR="00A6771B" w:rsidRPr="00241482" w:rsidRDefault="00A6771B" w:rsidP="00A6771B">
      <w:pPr>
        <w:spacing w:before="100" w:beforeAutospacing="1" w:after="100" w:afterAutospacing="1"/>
        <w:rPr>
          <w:u w:val="single"/>
        </w:rPr>
      </w:pPr>
      <w:r w:rsidRPr="00241482">
        <w:rPr>
          <w:rFonts w:ascii="Arial" w:hAnsi="Arial" w:cs="Arial"/>
          <w:sz w:val="35"/>
          <w:szCs w:val="35"/>
          <w:u w:val="single"/>
        </w:rPr>
        <w:t>Scoring Guidelines for the Jurors</w:t>
      </w:r>
    </w:p>
    <w:p w:rsidR="00063F19" w:rsidRDefault="00063F19" w:rsidP="00A6771B">
      <w:pPr>
        <w:spacing w:before="100" w:beforeAutospacing="1" w:after="100" w:afterAutospacing="1"/>
        <w:rPr>
          <w:rFonts w:ascii="Arial" w:hAnsi="Arial" w:cs="Arial"/>
          <w:b/>
          <w:sz w:val="25"/>
          <w:szCs w:val="25"/>
        </w:rPr>
      </w:pPr>
    </w:p>
    <w:p w:rsidR="00A6771B" w:rsidRPr="00241482" w:rsidRDefault="00A6771B" w:rsidP="00A6771B">
      <w:pPr>
        <w:spacing w:before="100" w:beforeAutospacing="1" w:after="100" w:afterAutospacing="1"/>
        <w:rPr>
          <w:b/>
        </w:rPr>
      </w:pPr>
      <w:r w:rsidRPr="00241482">
        <w:rPr>
          <w:rFonts w:ascii="Arial" w:hAnsi="Arial" w:cs="Arial"/>
          <w:b/>
          <w:sz w:val="25"/>
          <w:szCs w:val="25"/>
        </w:rPr>
        <w:t>Composition/design/ balance</w:t>
      </w:r>
    </w:p>
    <w:p w:rsidR="00A6771B" w:rsidRDefault="00A6771B" w:rsidP="00A6771B">
      <w:pPr>
        <w:spacing w:before="100" w:beforeAutospacing="1" w:after="100" w:afterAutospacing="1"/>
      </w:pPr>
      <w:r>
        <w:rPr>
          <w:rFonts w:ascii="Arial" w:hAnsi="Arial" w:cs="Arial"/>
          <w:sz w:val="25"/>
          <w:szCs w:val="25"/>
        </w:rPr>
        <w:t>0-3 points -Work is needed to improve understanding and use of basic compositional design, defining a centre of interest to help convey a message</w:t>
      </w:r>
    </w:p>
    <w:p w:rsidR="00A6771B" w:rsidRDefault="00A6771B" w:rsidP="00A6771B">
      <w:pPr>
        <w:spacing w:before="100" w:beforeAutospacing="1" w:after="100" w:afterAutospacing="1"/>
      </w:pPr>
      <w:r>
        <w:rPr>
          <w:rFonts w:ascii="Arial" w:hAnsi="Arial" w:cs="Arial"/>
          <w:sz w:val="25"/>
          <w:szCs w:val="25"/>
        </w:rPr>
        <w:t>4-5 points -Fair use of common rules of composition with one minor error</w:t>
      </w:r>
    </w:p>
    <w:p w:rsidR="00A6771B" w:rsidRDefault="00A6771B" w:rsidP="00A6771B">
      <w:pPr>
        <w:spacing w:before="100" w:beforeAutospacing="1" w:after="100" w:afterAutospacing="1"/>
      </w:pPr>
      <w:r>
        <w:rPr>
          <w:rFonts w:ascii="Arial" w:hAnsi="Arial" w:cs="Arial"/>
          <w:sz w:val="25"/>
          <w:szCs w:val="25"/>
        </w:rPr>
        <w:t>6-7 points -Good understanding demonstrated of the rules of composition/design giving the painting balance</w:t>
      </w:r>
    </w:p>
    <w:p w:rsidR="00A6771B" w:rsidRDefault="00A6771B" w:rsidP="00A6771B">
      <w:pPr>
        <w:spacing w:before="100" w:beforeAutospacing="1" w:after="100" w:afterAutospacing="1"/>
      </w:pPr>
      <w:r>
        <w:rPr>
          <w:rFonts w:ascii="Arial" w:hAnsi="Arial" w:cs="Arial"/>
          <w:sz w:val="25"/>
          <w:szCs w:val="25"/>
        </w:rPr>
        <w:t>8-9 points -Good understanding demonstrated of the rules of composition which helps to enhance the message/mood/ atmosphere in the painting</w:t>
      </w:r>
    </w:p>
    <w:p w:rsidR="00A6771B" w:rsidRDefault="00A6771B" w:rsidP="00A6771B">
      <w:pPr>
        <w:spacing w:before="100" w:beforeAutospacing="1" w:after="100" w:afterAutospacing="1"/>
      </w:pPr>
      <w:proofErr w:type="gramStart"/>
      <w:r>
        <w:rPr>
          <w:rFonts w:ascii="Arial" w:hAnsi="Arial" w:cs="Arial"/>
          <w:sz w:val="25"/>
          <w:szCs w:val="25"/>
        </w:rPr>
        <w:t>10 points -Original use of composition.</w:t>
      </w:r>
      <w:proofErr w:type="gramEnd"/>
      <w:r>
        <w:rPr>
          <w:rFonts w:ascii="Arial" w:hAnsi="Arial" w:cs="Arial"/>
          <w:sz w:val="25"/>
          <w:szCs w:val="25"/>
        </w:rPr>
        <w:t xml:space="preserve"> </w:t>
      </w:r>
      <w:r w:rsidR="00B9340C">
        <w:rPr>
          <w:rFonts w:ascii="Arial" w:hAnsi="Arial" w:cs="Arial"/>
          <w:sz w:val="25"/>
          <w:szCs w:val="25"/>
        </w:rPr>
        <w:t xml:space="preserve">Artist </w:t>
      </w:r>
      <w:r>
        <w:rPr>
          <w:rFonts w:ascii="Arial" w:hAnsi="Arial" w:cs="Arial"/>
          <w:sz w:val="25"/>
          <w:szCs w:val="25"/>
        </w:rPr>
        <w:t>understands that elements of composition can be adapted to better help convey mood/ atmosphere/ message</w:t>
      </w:r>
    </w:p>
    <w:p w:rsidR="00063F19" w:rsidRDefault="00063F19" w:rsidP="00A6771B">
      <w:pPr>
        <w:spacing w:before="100" w:beforeAutospacing="1" w:after="100" w:afterAutospacing="1"/>
        <w:rPr>
          <w:rFonts w:ascii="Arial" w:hAnsi="Arial" w:cs="Arial"/>
          <w:b/>
          <w:sz w:val="25"/>
          <w:szCs w:val="25"/>
        </w:rPr>
      </w:pPr>
    </w:p>
    <w:p w:rsidR="00A6771B" w:rsidRPr="00241482" w:rsidRDefault="00A6771B" w:rsidP="00A6771B">
      <w:pPr>
        <w:spacing w:before="100" w:beforeAutospacing="1" w:after="100" w:afterAutospacing="1"/>
        <w:rPr>
          <w:b/>
        </w:rPr>
      </w:pPr>
      <w:r w:rsidRPr="00241482">
        <w:rPr>
          <w:rFonts w:ascii="Arial" w:hAnsi="Arial" w:cs="Arial"/>
          <w:b/>
          <w:sz w:val="25"/>
          <w:szCs w:val="25"/>
        </w:rPr>
        <w:t>Use of colour/value</w:t>
      </w:r>
    </w:p>
    <w:p w:rsidR="00A6771B" w:rsidRDefault="00A6771B" w:rsidP="00A6771B">
      <w:pPr>
        <w:spacing w:before="100" w:beforeAutospacing="1" w:after="100" w:afterAutospacing="1"/>
      </w:pPr>
      <w:r>
        <w:rPr>
          <w:rFonts w:ascii="Arial" w:hAnsi="Arial" w:cs="Arial"/>
          <w:sz w:val="25"/>
          <w:szCs w:val="25"/>
        </w:rPr>
        <w:t>0-3 points – No specific light source to establish dark and light values. Colour palette causes distraction in certain areas or lack of harmony in the painting as a whole  </w:t>
      </w:r>
    </w:p>
    <w:p w:rsidR="00A6771B" w:rsidRDefault="00A6771B" w:rsidP="00A6771B">
      <w:pPr>
        <w:spacing w:before="100" w:beforeAutospacing="1" w:after="100" w:afterAutospacing="1"/>
      </w:pPr>
      <w:r>
        <w:rPr>
          <w:rFonts w:ascii="Arial" w:hAnsi="Arial" w:cs="Arial"/>
          <w:sz w:val="25"/>
          <w:szCs w:val="25"/>
        </w:rPr>
        <w:t>4-5 points – Fair understanding of the use of colour and value tones to create a mood, or feeling of movement or energy</w:t>
      </w:r>
    </w:p>
    <w:p w:rsidR="00A6771B" w:rsidRDefault="00A6771B" w:rsidP="00A6771B">
      <w:pPr>
        <w:spacing w:before="100" w:beforeAutospacing="1" w:after="100" w:afterAutospacing="1"/>
      </w:pPr>
      <w:r>
        <w:rPr>
          <w:rFonts w:ascii="Arial" w:hAnsi="Arial" w:cs="Arial"/>
          <w:sz w:val="25"/>
          <w:szCs w:val="25"/>
        </w:rPr>
        <w:t xml:space="preserve">6-7 points – Good use of colour or value contrast to draw the eye. More understanding is needed in the use of effective colour schemes to help enhance the mood or atmosphere of the painting </w:t>
      </w:r>
    </w:p>
    <w:p w:rsidR="00A6771B" w:rsidRDefault="00A6771B" w:rsidP="00A6771B">
      <w:pPr>
        <w:spacing w:before="100" w:beforeAutospacing="1" w:after="100" w:afterAutospacing="1"/>
      </w:pPr>
      <w:r>
        <w:rPr>
          <w:rFonts w:ascii="Arial" w:hAnsi="Arial" w:cs="Arial"/>
          <w:sz w:val="25"/>
          <w:szCs w:val="25"/>
        </w:rPr>
        <w:t>8-9 points – Good understanding of colour harmony, colour schemes and value tones</w:t>
      </w:r>
    </w:p>
    <w:p w:rsidR="00A6771B" w:rsidRDefault="00A6771B" w:rsidP="00A6771B">
      <w:pPr>
        <w:spacing w:before="100" w:beforeAutospacing="1" w:after="100" w:afterAutospacing="1"/>
      </w:pPr>
      <w:r>
        <w:rPr>
          <w:rFonts w:ascii="Arial" w:hAnsi="Arial" w:cs="Arial"/>
          <w:sz w:val="25"/>
          <w:szCs w:val="25"/>
        </w:rPr>
        <w:t>10 points – Artist has a full understanding of the principles of colour design to create a sense of harmony and unity</w:t>
      </w:r>
    </w:p>
    <w:p w:rsidR="00063F19" w:rsidRDefault="00063F19" w:rsidP="00A6771B">
      <w:pPr>
        <w:spacing w:before="100" w:beforeAutospacing="1" w:after="100" w:afterAutospacing="1"/>
        <w:rPr>
          <w:rFonts w:ascii="Arial" w:hAnsi="Arial" w:cs="Arial"/>
          <w:b/>
          <w:sz w:val="25"/>
          <w:szCs w:val="25"/>
        </w:rPr>
      </w:pPr>
    </w:p>
    <w:p w:rsidR="00324E9F" w:rsidRDefault="00324E9F">
      <w:pPr>
        <w:rPr>
          <w:rFonts w:ascii="Arial" w:hAnsi="Arial" w:cs="Arial"/>
          <w:b/>
          <w:sz w:val="25"/>
          <w:szCs w:val="25"/>
        </w:rPr>
      </w:pPr>
      <w:r>
        <w:rPr>
          <w:rFonts w:ascii="Arial" w:hAnsi="Arial" w:cs="Arial"/>
          <w:b/>
          <w:sz w:val="25"/>
          <w:szCs w:val="25"/>
        </w:rPr>
        <w:br w:type="page"/>
      </w:r>
    </w:p>
    <w:p w:rsidR="00A6771B" w:rsidRPr="00241482" w:rsidRDefault="00A6771B" w:rsidP="00A6771B">
      <w:pPr>
        <w:spacing w:before="100" w:beforeAutospacing="1" w:after="100" w:afterAutospacing="1"/>
        <w:rPr>
          <w:b/>
        </w:rPr>
      </w:pPr>
      <w:bookmarkStart w:id="0" w:name="_GoBack"/>
      <w:bookmarkEnd w:id="0"/>
      <w:r w:rsidRPr="00241482">
        <w:rPr>
          <w:rFonts w:ascii="Arial" w:hAnsi="Arial" w:cs="Arial"/>
          <w:b/>
          <w:sz w:val="25"/>
          <w:szCs w:val="25"/>
        </w:rPr>
        <w:lastRenderedPageBreak/>
        <w:t>Presentation</w:t>
      </w:r>
    </w:p>
    <w:p w:rsidR="00A6771B" w:rsidRDefault="00A6771B" w:rsidP="00A6771B">
      <w:pPr>
        <w:spacing w:before="100" w:beforeAutospacing="1" w:after="100" w:afterAutospacing="1"/>
      </w:pPr>
      <w:r>
        <w:rPr>
          <w:rFonts w:ascii="Arial" w:hAnsi="Arial" w:cs="Arial"/>
          <w:sz w:val="25"/>
          <w:szCs w:val="25"/>
        </w:rPr>
        <w:t>0-3 points -The style of Framing/ presentation detracts from the piece of artwork or has chips/ scratches</w:t>
      </w:r>
    </w:p>
    <w:p w:rsidR="00A6771B" w:rsidRDefault="00A6771B" w:rsidP="00A6771B">
      <w:pPr>
        <w:spacing w:before="100" w:beforeAutospacing="1" w:after="100" w:afterAutospacing="1"/>
      </w:pPr>
      <w:r>
        <w:rPr>
          <w:rFonts w:ascii="Arial" w:hAnsi="Arial" w:cs="Arial"/>
          <w:sz w:val="25"/>
          <w:szCs w:val="25"/>
        </w:rPr>
        <w:t>4-5 points -Fair presentation of work with no chips or scratches but more thought needs to be given to style and colour choice</w:t>
      </w:r>
    </w:p>
    <w:p w:rsidR="00A6771B" w:rsidRDefault="00A6771B" w:rsidP="00A6771B">
      <w:pPr>
        <w:spacing w:before="100" w:beforeAutospacing="1" w:after="100" w:afterAutospacing="1"/>
      </w:pPr>
      <w:r>
        <w:rPr>
          <w:rFonts w:ascii="Arial" w:hAnsi="Arial" w:cs="Arial"/>
          <w:sz w:val="25"/>
          <w:szCs w:val="25"/>
        </w:rPr>
        <w:t>6-7 points -Good quality presentation</w:t>
      </w:r>
    </w:p>
    <w:p w:rsidR="00A6771B" w:rsidRDefault="00A6771B" w:rsidP="00A6771B">
      <w:pPr>
        <w:spacing w:before="100" w:beforeAutospacing="1" w:after="100" w:afterAutospacing="1"/>
      </w:pPr>
      <w:r>
        <w:rPr>
          <w:rFonts w:ascii="Arial" w:hAnsi="Arial" w:cs="Arial"/>
          <w:sz w:val="25"/>
          <w:szCs w:val="25"/>
        </w:rPr>
        <w:t>8-9 points -Good quality presentation using archival materials</w:t>
      </w:r>
    </w:p>
    <w:p w:rsidR="00A6771B" w:rsidRDefault="00A6771B" w:rsidP="00A6771B">
      <w:pPr>
        <w:spacing w:before="100" w:beforeAutospacing="1" w:after="100" w:afterAutospacing="1"/>
      </w:pPr>
      <w:r>
        <w:rPr>
          <w:rFonts w:ascii="Arial" w:hAnsi="Arial" w:cs="Arial"/>
          <w:sz w:val="25"/>
          <w:szCs w:val="25"/>
        </w:rPr>
        <w:t>10 points -Excellent presentation appropriate to piece using archival quality materials. The presentation enhances the artwork</w:t>
      </w:r>
    </w:p>
    <w:p w:rsidR="00A6771B" w:rsidRDefault="00A6771B" w:rsidP="00A6771B">
      <w:pPr>
        <w:spacing w:before="100" w:beforeAutospacing="1" w:after="100" w:afterAutospacing="1"/>
      </w:pPr>
      <w:r>
        <w:rPr>
          <w:rFonts w:ascii="Arial" w:hAnsi="Arial" w:cs="Arial"/>
          <w:sz w:val="25"/>
          <w:szCs w:val="25"/>
        </w:rPr>
        <w:t>Originality (Subject, application, presentation)</w:t>
      </w:r>
    </w:p>
    <w:p w:rsidR="00A6771B" w:rsidRDefault="00A6771B" w:rsidP="00A6771B">
      <w:pPr>
        <w:spacing w:before="100" w:beforeAutospacing="1" w:after="100" w:afterAutospacing="1"/>
      </w:pPr>
      <w:r>
        <w:rPr>
          <w:rFonts w:ascii="Arial" w:hAnsi="Arial" w:cs="Arial"/>
          <w:sz w:val="25"/>
          <w:szCs w:val="25"/>
        </w:rPr>
        <w:t>0-3 points – Lack of originality or Poor presentation</w:t>
      </w:r>
    </w:p>
    <w:p w:rsidR="00A6771B" w:rsidRDefault="00A6771B" w:rsidP="00A6771B">
      <w:pPr>
        <w:spacing w:before="100" w:beforeAutospacing="1" w:after="100" w:afterAutospacing="1"/>
      </w:pPr>
      <w:r>
        <w:rPr>
          <w:rFonts w:ascii="Arial" w:hAnsi="Arial" w:cs="Arial"/>
          <w:sz w:val="25"/>
          <w:szCs w:val="25"/>
        </w:rPr>
        <w:t>4-5 points – A fair grasp of concept for subject. Additional objects detract from focal area</w:t>
      </w:r>
    </w:p>
    <w:p w:rsidR="00A6771B" w:rsidRDefault="00A6771B" w:rsidP="00A6771B">
      <w:pPr>
        <w:spacing w:before="100" w:beforeAutospacing="1" w:after="100" w:afterAutospacing="1"/>
      </w:pPr>
      <w:r>
        <w:rPr>
          <w:rFonts w:ascii="Arial" w:hAnsi="Arial" w:cs="Arial"/>
          <w:sz w:val="25"/>
          <w:szCs w:val="25"/>
        </w:rPr>
        <w:t>6-7 points – Good presentation of the subject. More care and/or variety needed in techniques for painted edges</w:t>
      </w:r>
    </w:p>
    <w:p w:rsidR="00A6771B" w:rsidRDefault="00A6771B" w:rsidP="00A6771B">
      <w:pPr>
        <w:spacing w:before="100" w:beforeAutospacing="1" w:after="100" w:afterAutospacing="1"/>
      </w:pPr>
      <w:r>
        <w:rPr>
          <w:rFonts w:ascii="Arial" w:hAnsi="Arial" w:cs="Arial"/>
          <w:sz w:val="25"/>
          <w:szCs w:val="25"/>
        </w:rPr>
        <w:t>8-9 points – Good understanding of subject matter is evident, however, presentation or application is somewhat lacking in originality</w:t>
      </w:r>
    </w:p>
    <w:p w:rsidR="00A6771B" w:rsidRDefault="00A6771B" w:rsidP="00A6771B">
      <w:pPr>
        <w:spacing w:before="100" w:beforeAutospacing="1" w:after="100" w:afterAutospacing="1"/>
        <w:rPr>
          <w:rFonts w:ascii="Arial" w:hAnsi="Arial" w:cs="Arial"/>
          <w:sz w:val="25"/>
          <w:szCs w:val="25"/>
        </w:rPr>
      </w:pPr>
      <w:proofErr w:type="gramStart"/>
      <w:r>
        <w:rPr>
          <w:rFonts w:ascii="Arial" w:hAnsi="Arial" w:cs="Arial"/>
          <w:sz w:val="25"/>
          <w:szCs w:val="25"/>
        </w:rPr>
        <w:t>10 points – Strong focal point.</w:t>
      </w:r>
      <w:proofErr w:type="gramEnd"/>
      <w:r>
        <w:rPr>
          <w:rFonts w:ascii="Arial" w:hAnsi="Arial" w:cs="Arial"/>
          <w:sz w:val="25"/>
          <w:szCs w:val="25"/>
        </w:rPr>
        <w:t xml:space="preserve"> Detail is used to move the eye. Unique subject captures viewers’ attention</w:t>
      </w:r>
    </w:p>
    <w:p w:rsidR="00A6771B" w:rsidRPr="00063F19" w:rsidRDefault="00A6771B" w:rsidP="00A6771B">
      <w:pPr>
        <w:spacing w:before="100" w:beforeAutospacing="1" w:after="100" w:afterAutospacing="1"/>
        <w:rPr>
          <w:b/>
        </w:rPr>
      </w:pPr>
      <w:r w:rsidRPr="00063F19">
        <w:rPr>
          <w:rFonts w:ascii="Arial" w:hAnsi="Arial" w:cs="Arial"/>
          <w:b/>
          <w:sz w:val="25"/>
          <w:szCs w:val="25"/>
        </w:rPr>
        <w:t>Craftsmanship/execution (Facility with the medium)</w:t>
      </w:r>
    </w:p>
    <w:p w:rsidR="00A6771B" w:rsidRDefault="00A6771B" w:rsidP="00A6771B">
      <w:pPr>
        <w:spacing w:before="100" w:beforeAutospacing="1" w:after="100" w:afterAutospacing="1"/>
      </w:pPr>
      <w:r>
        <w:rPr>
          <w:rFonts w:ascii="Arial" w:hAnsi="Arial" w:cs="Arial"/>
          <w:sz w:val="25"/>
          <w:szCs w:val="25"/>
        </w:rPr>
        <w:t>0-3 points – Poor technical skills such as drawing or handling of materials. Some areas appear to be unfinished with no clear purpose or intent</w:t>
      </w:r>
    </w:p>
    <w:p w:rsidR="00A6771B" w:rsidRDefault="00A6771B" w:rsidP="00A6771B">
      <w:pPr>
        <w:spacing w:before="100" w:beforeAutospacing="1" w:after="100" w:afterAutospacing="1"/>
      </w:pPr>
      <w:proofErr w:type="gramStart"/>
      <w:r>
        <w:rPr>
          <w:rFonts w:ascii="Arial" w:hAnsi="Arial" w:cs="Arial"/>
          <w:sz w:val="25"/>
          <w:szCs w:val="25"/>
        </w:rPr>
        <w:t>4-5 points – Fair understanding of medium and technical skills used.</w:t>
      </w:r>
      <w:proofErr w:type="gramEnd"/>
      <w:r>
        <w:rPr>
          <w:rFonts w:ascii="Arial" w:hAnsi="Arial" w:cs="Arial"/>
          <w:sz w:val="25"/>
          <w:szCs w:val="25"/>
        </w:rPr>
        <w:t xml:space="preserve"> </w:t>
      </w:r>
    </w:p>
    <w:p w:rsidR="00A6771B" w:rsidRDefault="00A6771B" w:rsidP="00A6771B">
      <w:pPr>
        <w:spacing w:before="100" w:beforeAutospacing="1" w:after="100" w:afterAutospacing="1"/>
      </w:pPr>
      <w:r>
        <w:rPr>
          <w:rFonts w:ascii="Arial" w:hAnsi="Arial" w:cs="Arial"/>
          <w:sz w:val="25"/>
          <w:szCs w:val="25"/>
        </w:rPr>
        <w:t>6-7 points – Good understanding of technical skills and materials used for the painting</w:t>
      </w:r>
    </w:p>
    <w:p w:rsidR="00A6771B" w:rsidRDefault="00A6771B" w:rsidP="00A6771B">
      <w:pPr>
        <w:spacing w:before="100" w:beforeAutospacing="1" w:after="100" w:afterAutospacing="1"/>
      </w:pPr>
      <w:r>
        <w:rPr>
          <w:rFonts w:ascii="Arial" w:hAnsi="Arial" w:cs="Arial"/>
          <w:sz w:val="25"/>
          <w:szCs w:val="25"/>
        </w:rPr>
        <w:t>8-9 points – Creative use of materials and technical skills to guide viewer through painting</w:t>
      </w:r>
    </w:p>
    <w:p w:rsidR="00A6771B" w:rsidRDefault="00A6771B" w:rsidP="00085281">
      <w:pPr>
        <w:spacing w:before="100" w:beforeAutospacing="1" w:after="100" w:afterAutospacing="1"/>
      </w:pPr>
      <w:proofErr w:type="gramStart"/>
      <w:r>
        <w:rPr>
          <w:rFonts w:ascii="Arial" w:hAnsi="Arial" w:cs="Arial"/>
          <w:sz w:val="25"/>
          <w:szCs w:val="25"/>
        </w:rPr>
        <w:t>10 points – Effective use of medium.</w:t>
      </w:r>
      <w:proofErr w:type="gramEnd"/>
      <w:r>
        <w:rPr>
          <w:rFonts w:ascii="Arial" w:hAnsi="Arial" w:cs="Arial"/>
          <w:sz w:val="25"/>
          <w:szCs w:val="25"/>
        </w:rPr>
        <w:t xml:space="preserve"> Quality of the work demonstrates a high degree of skill. Techniques are consistent throughout the piece</w:t>
      </w:r>
    </w:p>
    <w:sectPr w:rsidR="00A6771B" w:rsidSect="00324E9F">
      <w:pgSz w:w="12240" w:h="15840"/>
      <w:pgMar w:top="720" w:right="1800" w:bottom="108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1B"/>
    <w:rsid w:val="00063F19"/>
    <w:rsid w:val="00085281"/>
    <w:rsid w:val="000860DC"/>
    <w:rsid w:val="00241482"/>
    <w:rsid w:val="00324E9F"/>
    <w:rsid w:val="00A378B7"/>
    <w:rsid w:val="00A6771B"/>
    <w:rsid w:val="00B9340C"/>
    <w:rsid w:val="00BC2C19"/>
    <w:rsid w:val="00BC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51952">
      <w:bodyDiv w:val="1"/>
      <w:marLeft w:val="0"/>
      <w:marRight w:val="0"/>
      <w:marTop w:val="0"/>
      <w:marBottom w:val="0"/>
      <w:divBdr>
        <w:top w:val="none" w:sz="0" w:space="0" w:color="auto"/>
        <w:left w:val="none" w:sz="0" w:space="0" w:color="auto"/>
        <w:bottom w:val="none" w:sz="0" w:space="0" w:color="auto"/>
        <w:right w:val="none" w:sz="0" w:space="0" w:color="auto"/>
      </w:divBdr>
    </w:div>
    <w:div w:id="1120682823">
      <w:bodyDiv w:val="1"/>
      <w:marLeft w:val="0"/>
      <w:marRight w:val="0"/>
      <w:marTop w:val="0"/>
      <w:marBottom w:val="0"/>
      <w:divBdr>
        <w:top w:val="none" w:sz="0" w:space="0" w:color="auto"/>
        <w:left w:val="none" w:sz="0" w:space="0" w:color="auto"/>
        <w:bottom w:val="none" w:sz="0" w:space="0" w:color="auto"/>
        <w:right w:val="none" w:sz="0" w:space="0" w:color="auto"/>
      </w:divBdr>
    </w:div>
    <w:div w:id="1346831384">
      <w:bodyDiv w:val="1"/>
      <w:marLeft w:val="0"/>
      <w:marRight w:val="0"/>
      <w:marTop w:val="0"/>
      <w:marBottom w:val="0"/>
      <w:divBdr>
        <w:top w:val="none" w:sz="0" w:space="0" w:color="auto"/>
        <w:left w:val="none" w:sz="0" w:space="0" w:color="auto"/>
        <w:bottom w:val="none" w:sz="0" w:space="0" w:color="auto"/>
        <w:right w:val="none" w:sz="0" w:space="0" w:color="auto"/>
      </w:divBdr>
    </w:div>
    <w:div w:id="1399015911">
      <w:bodyDiv w:val="1"/>
      <w:marLeft w:val="0"/>
      <w:marRight w:val="0"/>
      <w:marTop w:val="0"/>
      <w:marBottom w:val="0"/>
      <w:divBdr>
        <w:top w:val="none" w:sz="0" w:space="0" w:color="auto"/>
        <w:left w:val="none" w:sz="0" w:space="0" w:color="auto"/>
        <w:bottom w:val="none" w:sz="0" w:space="0" w:color="auto"/>
        <w:right w:val="none" w:sz="0" w:space="0" w:color="auto"/>
      </w:divBdr>
    </w:div>
    <w:div w:id="18580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Scoring Guidelines for the Jurors</vt:lpstr>
    </vt:vector>
  </TitlesOfParts>
  <Company>IBM</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Guidelines for the Jurors</dc:title>
  <dc:creator>ona</dc:creator>
  <cp:lastModifiedBy>Christie Best-Pearson</cp:lastModifiedBy>
  <cp:revision>5</cp:revision>
  <dcterms:created xsi:type="dcterms:W3CDTF">2015-04-09T23:23:00Z</dcterms:created>
  <dcterms:modified xsi:type="dcterms:W3CDTF">2015-09-09T17:41:00Z</dcterms:modified>
</cp:coreProperties>
</file>